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74" w:rsidRPr="00D3585A" w:rsidRDefault="00D3585A" w:rsidP="00D3585A">
      <w:pPr>
        <w:spacing w:after="5" w:line="259" w:lineRule="auto"/>
        <w:ind w:left="39" w:right="-666" w:hanging="10"/>
        <w:jc w:val="left"/>
        <w:rPr>
          <w:rFonts w:ascii="Arial" w:hAnsi="Arial" w:cs="Arial"/>
          <w:szCs w:val="24"/>
        </w:rPr>
      </w:pPr>
      <w:r w:rsidRPr="00D3585A">
        <w:rPr>
          <w:rFonts w:ascii="Arial" w:hAnsi="Arial" w:cs="Arial"/>
          <w:szCs w:val="24"/>
        </w:rPr>
        <w:t>UCHWAŁA NR 10/2023 ZESPOŁU SZKOLNO — PRZEDSZKOLNEGO NR 1 WE WŁOCŁAWKU Z DNIA 18 KWIETNIA 2023 R.  W SPRAWIE ZMIAN W STATUCIE SZKOŁY PODSTAWOWEJ NR 20 IM. MJRA H. SUCHARSKIEGO W ZESPOLE SZKOLNO-PRZEDSZKOINYM NR 1 WE WŁOCŁAWKU WŁOCŁAWEK, 18.04.2023 R</w:t>
      </w:r>
    </w:p>
    <w:p w:rsidR="006F4274" w:rsidRDefault="006F4274" w:rsidP="00B84C7A">
      <w:pPr>
        <w:spacing w:after="0" w:line="259" w:lineRule="auto"/>
        <w:ind w:right="-58" w:firstLine="0"/>
        <w:jc w:val="left"/>
        <w:sectPr w:rsidR="006F4274" w:rsidSect="00D3585A">
          <w:pgSz w:w="11904" w:h="16834"/>
          <w:pgMar w:top="896" w:right="1382" w:bottom="2898" w:left="567" w:header="708" w:footer="708" w:gutter="0"/>
          <w:cols w:space="708"/>
        </w:sectPr>
      </w:pPr>
    </w:p>
    <w:p w:rsidR="00D3585A" w:rsidRDefault="00D3585A" w:rsidP="00D3585A">
      <w:pPr>
        <w:spacing w:after="224"/>
        <w:ind w:right="-305" w:firstLine="0"/>
      </w:pPr>
    </w:p>
    <w:p w:rsidR="006F4274" w:rsidRPr="00D3585A" w:rsidRDefault="00217EC2" w:rsidP="00D3585A">
      <w:pPr>
        <w:spacing w:after="224"/>
        <w:ind w:right="-305" w:firstLine="0"/>
        <w:rPr>
          <w:rFonts w:ascii="Arial" w:hAnsi="Arial" w:cs="Arial"/>
          <w:szCs w:val="24"/>
        </w:rPr>
      </w:pPr>
      <w:r w:rsidRPr="00D3585A">
        <w:rPr>
          <w:rFonts w:ascii="Arial" w:hAnsi="Arial" w:cs="Arial"/>
          <w:szCs w:val="24"/>
        </w:rPr>
        <w:t>Na podstawie art. 80 ust. 2 pkt 1 w związku z art. 82 ust. 2, art. 98) ustawy z dnia 14 grudnia 2016r. Prawo oświatowe (Dz. U. z 2021r. poz. 1082, z 2022r. poz. 665, 1079, 1116, 1383, 1700, 1730 i 2089 oraz z 2023 r. poz 185) uchwala się co następuje:</w:t>
      </w:r>
    </w:p>
    <w:p w:rsidR="006F4274" w:rsidRPr="00D3585A" w:rsidRDefault="00217EC2">
      <w:pPr>
        <w:spacing w:after="111" w:line="255" w:lineRule="auto"/>
        <w:ind w:left="-5" w:hanging="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</w:t>
      </w:r>
      <w:r w:rsidRPr="00D3585A">
        <w:rPr>
          <w:rFonts w:ascii="Arial" w:hAnsi="Arial" w:cs="Arial"/>
          <w:szCs w:val="24"/>
        </w:rPr>
        <w:t xml:space="preserve">1. </w:t>
      </w:r>
      <w:r w:rsidRPr="00D3585A">
        <w:rPr>
          <w:rFonts w:ascii="Arial" w:hAnsi="Arial" w:cs="Arial"/>
          <w:szCs w:val="24"/>
        </w:rPr>
        <w:t>1. W Wewnętrznych Zasadach Oceniania w rozdziale VII. Sposoby sprawdzania os</w:t>
      </w:r>
      <w:r>
        <w:rPr>
          <w:rFonts w:ascii="Arial" w:hAnsi="Arial" w:cs="Arial"/>
          <w:szCs w:val="24"/>
        </w:rPr>
        <w:t>iągnięć edukacyjnych uczniów w §</w:t>
      </w:r>
      <w:r w:rsidRPr="00D3585A">
        <w:rPr>
          <w:rFonts w:ascii="Arial" w:hAnsi="Arial" w:cs="Arial"/>
          <w:szCs w:val="24"/>
        </w:rPr>
        <w:t xml:space="preserve"> 8 dotychczasowy punkt:</w:t>
      </w:r>
    </w:p>
    <w:p w:rsidR="006F4274" w:rsidRPr="00D3585A" w:rsidRDefault="00217EC2">
      <w:pPr>
        <w:ind w:left="-1"/>
        <w:rPr>
          <w:rFonts w:ascii="Arial" w:hAnsi="Arial" w:cs="Arial"/>
          <w:szCs w:val="24"/>
        </w:rPr>
      </w:pPr>
      <w:r w:rsidRPr="00D3585A">
        <w:rPr>
          <w:rFonts w:ascii="Arial" w:hAnsi="Arial" w:cs="Arial"/>
          <w:szCs w:val="24"/>
        </w:rPr>
        <w:t>13. Sprawdzone i ocenione pisemne prace kontrolne oraz inna dokumentacja dotycząca oceniania, udostępniane są uczniowi do wg</w:t>
      </w:r>
      <w:r w:rsidRPr="00D3585A">
        <w:rPr>
          <w:rFonts w:ascii="Arial" w:hAnsi="Arial" w:cs="Arial"/>
          <w:szCs w:val="24"/>
        </w:rPr>
        <w:t>lądu podczas zajęć lekcyjnych.</w:t>
      </w:r>
    </w:p>
    <w:p w:rsidR="006F4274" w:rsidRPr="00D3585A" w:rsidRDefault="00217EC2">
      <w:pPr>
        <w:spacing w:after="80" w:line="255" w:lineRule="auto"/>
        <w:ind w:left="-5" w:hanging="5"/>
        <w:jc w:val="left"/>
        <w:rPr>
          <w:rFonts w:ascii="Arial" w:hAnsi="Arial" w:cs="Arial"/>
          <w:szCs w:val="24"/>
        </w:rPr>
      </w:pPr>
      <w:r w:rsidRPr="00D3585A">
        <w:rPr>
          <w:rFonts w:ascii="Arial" w:hAnsi="Arial" w:cs="Arial"/>
          <w:szCs w:val="24"/>
        </w:rPr>
        <w:t>otrzymuje brzmienie:</w:t>
      </w:r>
    </w:p>
    <w:p w:rsidR="006F4274" w:rsidRPr="00D3585A" w:rsidRDefault="00217EC2">
      <w:pPr>
        <w:ind w:left="-1"/>
        <w:rPr>
          <w:rFonts w:ascii="Arial" w:hAnsi="Arial" w:cs="Arial"/>
          <w:szCs w:val="24"/>
        </w:rPr>
      </w:pPr>
      <w:r w:rsidRPr="00D3585A">
        <w:rPr>
          <w:rFonts w:ascii="Arial" w:hAnsi="Arial" w:cs="Arial"/>
          <w:szCs w:val="24"/>
        </w:rPr>
        <w:t>„13. Sprawdzone i ocenione pisemne prace kontrolne udostępniane są uczniom do wglądu podczas zajęć lekcyjnych”.</w:t>
      </w:r>
    </w:p>
    <w:p w:rsidR="006F4274" w:rsidRPr="00D3585A" w:rsidRDefault="00217EC2">
      <w:pPr>
        <w:spacing w:after="80" w:line="255" w:lineRule="auto"/>
        <w:ind w:left="-5" w:hanging="5"/>
        <w:jc w:val="left"/>
        <w:rPr>
          <w:rFonts w:ascii="Arial" w:hAnsi="Arial" w:cs="Arial"/>
          <w:szCs w:val="24"/>
        </w:rPr>
      </w:pPr>
      <w:r w:rsidRPr="00D3585A">
        <w:rPr>
          <w:rFonts w:ascii="Arial" w:hAnsi="Arial" w:cs="Arial"/>
          <w:szCs w:val="24"/>
        </w:rPr>
        <w:t>2. W Wewnętrznych Zasadach Oceniania w rozdziale VII. Sposoby sprawdzania osiągni</w:t>
      </w:r>
      <w:r>
        <w:rPr>
          <w:rFonts w:ascii="Arial" w:hAnsi="Arial" w:cs="Arial"/>
          <w:szCs w:val="24"/>
        </w:rPr>
        <w:t>ęć edukacyjnych uczniów w §</w:t>
      </w:r>
      <w:r w:rsidRPr="00D3585A">
        <w:rPr>
          <w:rFonts w:ascii="Arial" w:hAnsi="Arial" w:cs="Arial"/>
          <w:szCs w:val="24"/>
        </w:rPr>
        <w:t xml:space="preserve"> 8 dotychczasowy punkt:</w:t>
      </w:r>
    </w:p>
    <w:p w:rsidR="006F4274" w:rsidRPr="00D3585A" w:rsidRDefault="00217EC2">
      <w:pPr>
        <w:ind w:left="-1"/>
        <w:rPr>
          <w:rFonts w:ascii="Arial" w:hAnsi="Arial" w:cs="Arial"/>
          <w:szCs w:val="24"/>
        </w:rPr>
      </w:pPr>
      <w:r w:rsidRPr="00D3585A">
        <w:rPr>
          <w:rFonts w:ascii="Arial" w:hAnsi="Arial" w:cs="Arial"/>
          <w:szCs w:val="24"/>
        </w:rPr>
        <w:t>14. Sprawdzone i ocenione prace pisemne „otwarte” z każdego przedmiotu, które nie są objęte ochroną prawno-autorską, są przekazywane uczniom do domu z koniecznością zwrotu na najbliższej lekcji danego prze</w:t>
      </w:r>
      <w:r w:rsidRPr="00D3585A">
        <w:rPr>
          <w:rFonts w:ascii="Arial" w:hAnsi="Arial" w:cs="Arial"/>
          <w:szCs w:val="24"/>
        </w:rPr>
        <w:t>dmiotu. W przypadku niedotrzymania terminu zwrotu pracy, uczeń zostaje pozbawiony prawa przekazywania pracy do domu do końca roku szkolnego. Pozostałe sprawdzone i ocenione pisemne prace kontrolne oraz inna dokumentacja dotycząca oceniania ucznia, która je</w:t>
      </w:r>
      <w:r w:rsidRPr="00D3585A">
        <w:rPr>
          <w:rFonts w:ascii="Arial" w:hAnsi="Arial" w:cs="Arial"/>
          <w:szCs w:val="24"/>
        </w:rPr>
        <w:t>st objęta ochroną prawno-autorską, udostępniana jest do wglądu rodzicom bez możliwości kopiowania podczas drzwi otwartych, zebrań ogólnych lub indywidualnych spotkań z nauczycielem.</w:t>
      </w:r>
    </w:p>
    <w:p w:rsidR="006F4274" w:rsidRPr="00D3585A" w:rsidRDefault="00217EC2">
      <w:pPr>
        <w:spacing w:after="80" w:line="255" w:lineRule="auto"/>
        <w:ind w:left="-5" w:hanging="5"/>
        <w:jc w:val="left"/>
        <w:rPr>
          <w:rFonts w:ascii="Arial" w:hAnsi="Arial" w:cs="Arial"/>
          <w:szCs w:val="24"/>
        </w:rPr>
      </w:pPr>
      <w:r w:rsidRPr="00D3585A">
        <w:rPr>
          <w:rFonts w:ascii="Arial" w:hAnsi="Arial" w:cs="Arial"/>
          <w:szCs w:val="24"/>
        </w:rPr>
        <w:t>otrzymuje brzmienie:</w:t>
      </w:r>
      <w:bookmarkStart w:id="0" w:name="_GoBack"/>
      <w:bookmarkEnd w:id="0"/>
    </w:p>
    <w:p w:rsidR="006F4274" w:rsidRPr="00D3585A" w:rsidRDefault="00217EC2">
      <w:pPr>
        <w:spacing w:after="64"/>
        <w:ind w:left="-1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„</w:t>
      </w:r>
      <w:r w:rsidRPr="00D3585A">
        <w:rPr>
          <w:rFonts w:ascii="Arial" w:hAnsi="Arial" w:cs="Arial"/>
          <w:szCs w:val="24"/>
        </w:rPr>
        <w:t>14. Uczeń ma prawo skopiować pracę w celu przedsta</w:t>
      </w:r>
      <w:r w:rsidRPr="00D3585A">
        <w:rPr>
          <w:rFonts w:ascii="Arial" w:hAnsi="Arial" w:cs="Arial"/>
          <w:szCs w:val="24"/>
        </w:rPr>
        <w:t>wienia jej do wglądu rodzicom”</w:t>
      </w:r>
      <w:r w:rsidRPr="00D3585A">
        <w:rPr>
          <w:rFonts w:ascii="Arial" w:hAnsi="Arial" w:cs="Arial"/>
          <w:noProof/>
          <w:szCs w:val="24"/>
        </w:rPr>
        <w:drawing>
          <wp:inline distT="0" distB="0" distL="0" distR="0">
            <wp:extent cx="24384" cy="24392"/>
            <wp:effectExtent l="0" t="0" r="0" b="0"/>
            <wp:docPr id="1736" name="Picture 1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" name="Picture 17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274" w:rsidRPr="00D3585A" w:rsidRDefault="00217EC2">
      <w:pPr>
        <w:spacing w:after="202"/>
        <w:ind w:lef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</w:t>
      </w:r>
      <w:r w:rsidRPr="00D3585A">
        <w:rPr>
          <w:rFonts w:ascii="Arial" w:hAnsi="Arial" w:cs="Arial"/>
          <w:szCs w:val="24"/>
        </w:rPr>
        <w:t xml:space="preserve"> 2. Wykonanie uchwały powierza się dyrektorowi.</w:t>
      </w:r>
    </w:p>
    <w:p w:rsidR="006F4274" w:rsidRPr="00D3585A" w:rsidRDefault="00217EC2">
      <w:pPr>
        <w:spacing w:after="276"/>
        <w:ind w:lef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</w:t>
      </w:r>
      <w:r w:rsidRPr="00D3585A">
        <w:rPr>
          <w:rFonts w:ascii="Arial" w:hAnsi="Arial" w:cs="Arial"/>
          <w:szCs w:val="24"/>
        </w:rPr>
        <w:t xml:space="preserve"> 3. Uchwała wchodzi w życie z dniem 18 kwietnia 2023 roku.</w:t>
      </w:r>
    </w:p>
    <w:p w:rsidR="006F4274" w:rsidRDefault="006F4274" w:rsidP="00D3585A">
      <w:pPr>
        <w:spacing w:after="0" w:line="259" w:lineRule="auto"/>
        <w:ind w:right="24" w:firstLine="0"/>
        <w:jc w:val="center"/>
      </w:pPr>
    </w:p>
    <w:sectPr w:rsidR="006F4274" w:rsidSect="00D3585A">
      <w:type w:val="continuous"/>
      <w:pgSz w:w="11904" w:h="16834"/>
      <w:pgMar w:top="896" w:right="1152" w:bottom="2898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74"/>
    <w:rsid w:val="00217EC2"/>
    <w:rsid w:val="006F4274"/>
    <w:rsid w:val="00B84C7A"/>
    <w:rsid w:val="00D3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7B75"/>
  <w15:docId w15:val="{343AE7FB-E853-4ED0-94C2-08301B47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9" w:line="261" w:lineRule="auto"/>
      <w:ind w:firstLine="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0BD3E-E3F9-4B8A-B936-AF8786C3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SKM_C25823041909400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 Podstawowej nr 20 we Włocławku- wersja dla niepełnosprawnych</dc:title>
  <dc:subject/>
  <dc:creator>Gosia</dc:creator>
  <cp:keywords/>
  <cp:lastModifiedBy>Gosia</cp:lastModifiedBy>
  <cp:revision>2</cp:revision>
  <dcterms:created xsi:type="dcterms:W3CDTF">2023-04-21T14:55:00Z</dcterms:created>
  <dcterms:modified xsi:type="dcterms:W3CDTF">2023-04-21T14:55:00Z</dcterms:modified>
</cp:coreProperties>
</file>